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22" w:rsidRPr="004F2E05" w:rsidRDefault="00680522" w:rsidP="00680522">
      <w:pPr>
        <w:spacing w:before="120"/>
        <w:jc w:val="right"/>
        <w:rPr>
          <w:rFonts w:cs="Times New Roman"/>
          <w:i/>
          <w:iCs/>
          <w:sz w:val="28"/>
          <w:szCs w:val="28"/>
        </w:rPr>
      </w:pPr>
    </w:p>
    <w:tbl>
      <w:tblPr>
        <w:tblW w:w="5099" w:type="pct"/>
        <w:tblCellMar>
          <w:left w:w="0" w:type="dxa"/>
          <w:right w:w="0" w:type="dxa"/>
        </w:tblCellMar>
        <w:tblLook w:val="01E0" w:firstRow="1" w:lastRow="1" w:firstColumn="1" w:lastColumn="1" w:noHBand="0" w:noVBand="0"/>
      </w:tblPr>
      <w:tblGrid>
        <w:gridCol w:w="2640"/>
        <w:gridCol w:w="7479"/>
      </w:tblGrid>
      <w:tr w:rsidR="00680522" w:rsidRPr="004F2E05" w:rsidTr="00EE7A75">
        <w:trPr>
          <w:trHeight w:val="3477"/>
        </w:trPr>
        <w:tc>
          <w:tcPr>
            <w:tcW w:w="1263" w:type="pct"/>
            <w:vAlign w:val="center"/>
          </w:tcPr>
          <w:p w:rsidR="00680522" w:rsidRPr="005D2AD2" w:rsidRDefault="00680522" w:rsidP="00EE7A75">
            <w:pPr>
              <w:spacing w:before="120"/>
              <w:jc w:val="center"/>
              <w:rPr>
                <w:rFonts w:cs="Times New Roman"/>
                <w:i/>
                <w:iCs/>
                <w:sz w:val="28"/>
                <w:szCs w:val="28"/>
              </w:rPr>
            </w:pPr>
            <w:r>
              <w:rPr>
                <w:rFonts w:cs="Times New Roman"/>
                <w:i/>
                <w:iCs/>
                <w:noProof/>
                <w:sz w:val="28"/>
                <w:szCs w:val="28"/>
              </w:rPr>
              <w:drawing>
                <wp:inline distT="0" distB="0" distL="0" distR="0" wp14:anchorId="30BEF702" wp14:editId="2916DD12">
                  <wp:extent cx="1673525" cy="2510287"/>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_ngoan.JPG"/>
                          <pic:cNvPicPr/>
                        </pic:nvPicPr>
                        <pic:blipFill>
                          <a:blip r:embed="rId6">
                            <a:extLst>
                              <a:ext uri="{28A0092B-C50C-407E-A947-70E740481C1C}">
                                <a14:useLocalDpi xmlns:a14="http://schemas.microsoft.com/office/drawing/2010/main" val="0"/>
                              </a:ext>
                            </a:extLst>
                          </a:blip>
                          <a:stretch>
                            <a:fillRect/>
                          </a:stretch>
                        </pic:blipFill>
                        <pic:spPr>
                          <a:xfrm>
                            <a:off x="0" y="0"/>
                            <a:ext cx="1680898" cy="2521346"/>
                          </a:xfrm>
                          <a:prstGeom prst="rect">
                            <a:avLst/>
                          </a:prstGeom>
                        </pic:spPr>
                      </pic:pic>
                    </a:graphicData>
                  </a:graphic>
                </wp:inline>
              </w:drawing>
            </w:r>
          </w:p>
        </w:tc>
        <w:tc>
          <w:tcPr>
            <w:tcW w:w="3737" w:type="pct"/>
            <w:vAlign w:val="center"/>
          </w:tcPr>
          <w:p w:rsidR="00680522" w:rsidRPr="009F1E05" w:rsidRDefault="00680522" w:rsidP="00680522">
            <w:pPr>
              <w:pStyle w:val="ListParagraph"/>
              <w:numPr>
                <w:ilvl w:val="0"/>
                <w:numId w:val="1"/>
              </w:numPr>
              <w:tabs>
                <w:tab w:val="right" w:leader="dot" w:pos="7920"/>
              </w:tabs>
              <w:spacing w:line="288" w:lineRule="auto"/>
              <w:ind w:left="301" w:hanging="142"/>
              <w:rPr>
                <w:rFonts w:cs="Times New Roman"/>
                <w:b/>
                <w:sz w:val="28"/>
                <w:szCs w:val="28"/>
              </w:rPr>
            </w:pPr>
            <w:r w:rsidRPr="009F1E05">
              <w:rPr>
                <w:rFonts w:cs="Times New Roman"/>
                <w:sz w:val="28"/>
                <w:szCs w:val="28"/>
              </w:rPr>
              <w:t xml:space="preserve">Họ và tên:     </w:t>
            </w:r>
            <w:r>
              <w:rPr>
                <w:b/>
                <w:sz w:val="32"/>
                <w:szCs w:val="32"/>
              </w:rPr>
              <w:t>NGUYỄN THỊ NGOẠN</w:t>
            </w:r>
          </w:p>
          <w:p w:rsidR="00680522" w:rsidRPr="00F6253A" w:rsidRDefault="008D3AE1" w:rsidP="00680522">
            <w:pPr>
              <w:pStyle w:val="ListParagraph"/>
              <w:numPr>
                <w:ilvl w:val="0"/>
                <w:numId w:val="1"/>
              </w:numPr>
              <w:tabs>
                <w:tab w:val="right" w:leader="dot" w:pos="7920"/>
              </w:tabs>
              <w:spacing w:line="288" w:lineRule="auto"/>
              <w:ind w:left="301" w:hanging="142"/>
              <w:rPr>
                <w:rFonts w:cs="Times New Roman"/>
                <w:sz w:val="28"/>
                <w:szCs w:val="28"/>
                <w:lang w:val="fr-FR"/>
              </w:rPr>
            </w:pPr>
            <w:r>
              <w:rPr>
                <w:rFonts w:cs="Times New Roman"/>
                <w:sz w:val="28"/>
                <w:szCs w:val="28"/>
              </w:rPr>
              <w:t>Năm</w:t>
            </w:r>
            <w:r w:rsidR="00680522" w:rsidRPr="00F6253A">
              <w:rPr>
                <w:rFonts w:cs="Times New Roman"/>
                <w:sz w:val="28"/>
                <w:szCs w:val="28"/>
              </w:rPr>
              <w:t xml:space="preserve"> sinh:</w:t>
            </w:r>
            <w:r w:rsidR="00680522" w:rsidRPr="00F6253A">
              <w:rPr>
                <w:rFonts w:cs="Times New Roman"/>
                <w:sz w:val="28"/>
                <w:szCs w:val="28"/>
                <w:lang w:val="fr-FR"/>
              </w:rPr>
              <w:t xml:space="preserve">   </w:t>
            </w:r>
            <w:r w:rsidR="00680522" w:rsidRPr="00F6253A">
              <w:rPr>
                <w:sz w:val="28"/>
                <w:szCs w:val="28"/>
              </w:rPr>
              <w:t>1947</w:t>
            </w:r>
            <w:r w:rsidR="00680522" w:rsidRPr="00F6253A">
              <w:rPr>
                <w:rFonts w:cs="Times New Roman"/>
                <w:sz w:val="28"/>
                <w:szCs w:val="28"/>
                <w:lang w:val="fr-FR"/>
              </w:rPr>
              <w:t xml:space="preserve"> </w:t>
            </w:r>
            <w:r w:rsidR="00680522" w:rsidRPr="00F6253A">
              <w:rPr>
                <w:rFonts w:cs="Times New Roman"/>
                <w:sz w:val="28"/>
                <w:szCs w:val="28"/>
              </w:rPr>
              <w:t xml:space="preserve">      </w:t>
            </w:r>
            <w:r>
              <w:rPr>
                <w:rFonts w:cs="Times New Roman"/>
                <w:sz w:val="28"/>
                <w:szCs w:val="28"/>
              </w:rPr>
              <w:t xml:space="preserve">    </w:t>
            </w:r>
            <w:r w:rsidR="00680522" w:rsidRPr="00F6253A">
              <w:rPr>
                <w:rFonts w:cs="Times New Roman"/>
                <w:sz w:val="28"/>
                <w:szCs w:val="28"/>
              </w:rPr>
              <w:t>Giới tính:</w:t>
            </w:r>
            <w:r w:rsidR="00680522" w:rsidRPr="00F6253A">
              <w:rPr>
                <w:rFonts w:cs="Times New Roman"/>
                <w:sz w:val="28"/>
                <w:szCs w:val="28"/>
                <w:lang w:val="fr-FR"/>
              </w:rPr>
              <w:t xml:space="preserve"> Nữ</w:t>
            </w:r>
          </w:p>
          <w:p w:rsidR="00680522" w:rsidRPr="00F6253A" w:rsidRDefault="00680522" w:rsidP="008D3AE1">
            <w:pPr>
              <w:pStyle w:val="ListParagraph"/>
              <w:numPr>
                <w:ilvl w:val="0"/>
                <w:numId w:val="1"/>
              </w:numPr>
              <w:tabs>
                <w:tab w:val="right" w:leader="dot" w:pos="7920"/>
              </w:tabs>
              <w:spacing w:line="288" w:lineRule="auto"/>
              <w:ind w:left="301" w:hanging="142"/>
              <w:jc w:val="both"/>
              <w:rPr>
                <w:rFonts w:cs="Times New Roman"/>
                <w:sz w:val="28"/>
                <w:szCs w:val="28"/>
              </w:rPr>
            </w:pPr>
            <w:r w:rsidRPr="00F6253A">
              <w:rPr>
                <w:rFonts w:cs="Times New Roman"/>
                <w:sz w:val="28"/>
                <w:szCs w:val="28"/>
              </w:rPr>
              <w:t>Đơn vị công tác:</w:t>
            </w:r>
            <w:r w:rsidRPr="00F6253A">
              <w:rPr>
                <w:rFonts w:eastAsia="Times New Roman" w:cs="Times New Roman"/>
                <w:sz w:val="28"/>
                <w:szCs w:val="28"/>
              </w:rPr>
              <w:t xml:space="preserve"> </w:t>
            </w:r>
            <w:r w:rsidRPr="00F6253A">
              <w:rPr>
                <w:sz w:val="28"/>
                <w:szCs w:val="28"/>
              </w:rPr>
              <w:t>Tổ dân cư 38, Khu phố 4, Phường 1, thành phố</w:t>
            </w:r>
            <w:r w:rsidR="00B3763E">
              <w:rPr>
                <w:sz w:val="28"/>
                <w:szCs w:val="28"/>
              </w:rPr>
              <w:t xml:space="preserve"> Vũng Tàu</w:t>
            </w:r>
          </w:p>
          <w:p w:rsidR="00680522" w:rsidRPr="00F6253A" w:rsidRDefault="00680522" w:rsidP="008D3AE1">
            <w:pPr>
              <w:pStyle w:val="ListParagraph"/>
              <w:numPr>
                <w:ilvl w:val="0"/>
                <w:numId w:val="1"/>
              </w:numPr>
              <w:tabs>
                <w:tab w:val="right" w:leader="dot" w:pos="7920"/>
              </w:tabs>
              <w:spacing w:line="288" w:lineRule="auto"/>
              <w:ind w:left="301" w:hanging="142"/>
              <w:jc w:val="both"/>
              <w:rPr>
                <w:rFonts w:eastAsia="Times New Roman" w:cs="Times New Roman"/>
                <w:sz w:val="28"/>
                <w:szCs w:val="28"/>
              </w:rPr>
            </w:pPr>
            <w:r w:rsidRPr="00F6253A">
              <w:rPr>
                <w:rFonts w:cs="Times New Roman"/>
                <w:sz w:val="28"/>
                <w:szCs w:val="28"/>
              </w:rPr>
              <w:t xml:space="preserve">Chức vụ: </w:t>
            </w:r>
            <w:r w:rsidRPr="00F6253A">
              <w:rPr>
                <w:sz w:val="28"/>
                <w:szCs w:val="28"/>
              </w:rPr>
              <w:t>Tổ trưởng Tổ</w:t>
            </w:r>
            <w:r w:rsidR="00B3763E">
              <w:rPr>
                <w:sz w:val="28"/>
                <w:szCs w:val="28"/>
              </w:rPr>
              <w:t xml:space="preserve"> dân cư</w:t>
            </w:r>
          </w:p>
          <w:p w:rsidR="00680522" w:rsidRPr="00F6253A" w:rsidRDefault="00680522" w:rsidP="008D3AE1">
            <w:pPr>
              <w:pStyle w:val="ListParagraph"/>
              <w:numPr>
                <w:ilvl w:val="0"/>
                <w:numId w:val="1"/>
              </w:numPr>
              <w:tabs>
                <w:tab w:val="right" w:leader="dot" w:pos="7920"/>
              </w:tabs>
              <w:spacing w:line="288" w:lineRule="auto"/>
              <w:ind w:left="301" w:hanging="142"/>
              <w:jc w:val="both"/>
              <w:rPr>
                <w:rFonts w:eastAsia="Times New Roman" w:cs="Times New Roman"/>
                <w:sz w:val="28"/>
                <w:szCs w:val="28"/>
              </w:rPr>
            </w:pPr>
            <w:r w:rsidRPr="00F6253A">
              <w:rPr>
                <w:rFonts w:cs="Times New Roman"/>
                <w:sz w:val="28"/>
                <w:szCs w:val="28"/>
              </w:rPr>
              <w:t xml:space="preserve">Đia chỉ: </w:t>
            </w:r>
            <w:r w:rsidRPr="00F6253A">
              <w:rPr>
                <w:sz w:val="28"/>
                <w:szCs w:val="28"/>
              </w:rPr>
              <w:t>Số 59 đường Trương Công Định, Phường 1, thành phố</w:t>
            </w:r>
            <w:r w:rsidR="00B3763E">
              <w:rPr>
                <w:sz w:val="28"/>
                <w:szCs w:val="28"/>
              </w:rPr>
              <w:t xml:space="preserve"> Vũng Tàu</w:t>
            </w:r>
          </w:p>
          <w:p w:rsidR="00680522" w:rsidRPr="00F6253A" w:rsidRDefault="00680522" w:rsidP="00680522">
            <w:pPr>
              <w:pStyle w:val="ListParagraph"/>
              <w:numPr>
                <w:ilvl w:val="0"/>
                <w:numId w:val="1"/>
              </w:numPr>
              <w:tabs>
                <w:tab w:val="right" w:leader="dot" w:pos="7920"/>
              </w:tabs>
              <w:spacing w:line="288" w:lineRule="auto"/>
              <w:ind w:left="301" w:hanging="142"/>
              <w:rPr>
                <w:rFonts w:eastAsia="Times New Roman" w:cs="Times New Roman"/>
                <w:sz w:val="28"/>
                <w:szCs w:val="28"/>
              </w:rPr>
            </w:pPr>
            <w:r w:rsidRPr="00F6253A">
              <w:rPr>
                <w:rFonts w:cs="Times New Roman"/>
                <w:sz w:val="28"/>
                <w:szCs w:val="28"/>
                <w14:textOutline w14:w="25400" w14:cap="rnd" w14:cmpd="thickThin" w14:algn="ctr">
                  <w14:noFill/>
                  <w14:prstDash w14:val="solid"/>
                  <w14:bevel/>
                </w14:textOutline>
              </w:rPr>
              <w:t xml:space="preserve">Cơ quan, đơn vị giới thiệu: </w:t>
            </w:r>
            <w:r w:rsidR="00B3763E">
              <w:rPr>
                <w:rFonts w:eastAsia="Times New Roman" w:cs="Times New Roman"/>
                <w:sz w:val="28"/>
                <w:szCs w:val="28"/>
              </w:rPr>
              <w:t>UBND thành phố Vũng Tàu</w:t>
            </w:r>
          </w:p>
          <w:p w:rsidR="00680522" w:rsidRPr="00F6253A" w:rsidRDefault="00680522" w:rsidP="008D3AE1">
            <w:pPr>
              <w:pStyle w:val="ListParagraph"/>
              <w:numPr>
                <w:ilvl w:val="0"/>
                <w:numId w:val="1"/>
              </w:numPr>
              <w:tabs>
                <w:tab w:val="right" w:leader="dot" w:pos="7920"/>
              </w:tabs>
              <w:spacing w:line="288" w:lineRule="auto"/>
              <w:ind w:left="301" w:hanging="142"/>
              <w:rPr>
                <w:rFonts w:eastAsia="Times New Roman" w:cs="Times New Roman"/>
                <w:sz w:val="28"/>
                <w:szCs w:val="28"/>
              </w:rPr>
            </w:pPr>
            <w:r w:rsidRPr="00F6253A">
              <w:rPr>
                <w:rFonts w:eastAsia="Times New Roman" w:cs="Times New Roman"/>
                <w:b/>
                <w:sz w:val="28"/>
                <w:szCs w:val="28"/>
              </w:rPr>
              <w:t xml:space="preserve">Lĩnh vực </w:t>
            </w:r>
            <w:r w:rsidR="008D3AE1">
              <w:rPr>
                <w:rFonts w:eastAsia="Times New Roman" w:cs="Times New Roman"/>
                <w:b/>
                <w:sz w:val="28"/>
                <w:szCs w:val="28"/>
              </w:rPr>
              <w:t>H</w:t>
            </w:r>
            <w:r w:rsidR="00B3763E">
              <w:rPr>
                <w:rFonts w:eastAsia="Times New Roman" w:cs="Times New Roman"/>
                <w:b/>
                <w:sz w:val="28"/>
                <w:szCs w:val="28"/>
              </w:rPr>
              <w:t>oạt động xã hội</w:t>
            </w:r>
          </w:p>
        </w:tc>
      </w:tr>
    </w:tbl>
    <w:p w:rsidR="00680522" w:rsidRPr="004F2E05" w:rsidRDefault="00680522" w:rsidP="00680522">
      <w:pPr>
        <w:tabs>
          <w:tab w:val="right" w:leader="dot" w:pos="7920"/>
        </w:tabs>
        <w:ind w:firstLine="709"/>
        <w:rPr>
          <w:rFonts w:cs="Times New Roman"/>
          <w:sz w:val="28"/>
          <w:szCs w:val="28"/>
        </w:rPr>
      </w:pPr>
    </w:p>
    <w:p w:rsidR="00680522" w:rsidRDefault="00680522" w:rsidP="00680522">
      <w:pPr>
        <w:shd w:val="clear" w:color="auto" w:fill="FFFFFF"/>
        <w:spacing w:before="120" w:after="0" w:line="240" w:lineRule="auto"/>
        <w:ind w:firstLine="567"/>
        <w:jc w:val="center"/>
        <w:rPr>
          <w:rFonts w:cs="Times New Roman"/>
          <w:b/>
          <w:sz w:val="28"/>
          <w:szCs w:val="28"/>
        </w:rPr>
      </w:pPr>
      <w:r w:rsidRPr="001B3EF4">
        <w:rPr>
          <w:rFonts w:cs="Times New Roman"/>
          <w:b/>
          <w:sz w:val="28"/>
          <w:szCs w:val="28"/>
        </w:rPr>
        <w:t>TÓM TẮT THÀNH TÍCH</w:t>
      </w:r>
    </w:p>
    <w:p w:rsidR="00B3763E" w:rsidRPr="001B3EF4" w:rsidRDefault="00B3763E" w:rsidP="00680522">
      <w:pPr>
        <w:shd w:val="clear" w:color="auto" w:fill="FFFFFF"/>
        <w:spacing w:before="120" w:after="0" w:line="240" w:lineRule="auto"/>
        <w:ind w:firstLine="567"/>
        <w:jc w:val="center"/>
        <w:rPr>
          <w:rFonts w:cs="Times New Roman"/>
          <w:b/>
          <w:sz w:val="28"/>
          <w:szCs w:val="28"/>
        </w:rPr>
      </w:pPr>
    </w:p>
    <w:p w:rsidR="00680522" w:rsidRDefault="00680522" w:rsidP="00B3763E">
      <w:pPr>
        <w:pStyle w:val="ListParagraph"/>
        <w:tabs>
          <w:tab w:val="left" w:pos="382"/>
        </w:tabs>
        <w:spacing w:after="120" w:line="264" w:lineRule="auto"/>
        <w:ind w:left="0" w:firstLine="709"/>
        <w:contextualSpacing w:val="0"/>
        <w:jc w:val="both"/>
        <w:rPr>
          <w:rFonts w:cs="Times New Roman"/>
          <w:b/>
          <w:bCs/>
          <w:sz w:val="28"/>
          <w:szCs w:val="28"/>
        </w:rPr>
      </w:pPr>
      <w:r w:rsidRPr="004F2E05">
        <w:rPr>
          <w:rFonts w:cs="Times New Roman"/>
          <w:bCs/>
          <w:sz w:val="28"/>
          <w:szCs w:val="28"/>
          <w:shd w:val="clear" w:color="auto" w:fill="FFFFFF"/>
          <w:lang w:eastAsia="vi-VN"/>
        </w:rPr>
        <w:t xml:space="preserve">Từ sau khi nghỉ hưu trí (năm 2002), Bà Nguyễn Thị Ngoạn tham gia công tác tại địa phương với </w:t>
      </w:r>
      <w:r>
        <w:rPr>
          <w:rFonts w:cs="Times New Roman"/>
          <w:bCs/>
          <w:sz w:val="28"/>
          <w:szCs w:val="28"/>
          <w:shd w:val="clear" w:color="auto" w:fill="FFFFFF"/>
          <w:lang w:eastAsia="vi-VN"/>
        </w:rPr>
        <w:t xml:space="preserve">nhiều </w:t>
      </w:r>
      <w:r w:rsidRPr="004F2E05">
        <w:rPr>
          <w:rFonts w:cs="Times New Roman"/>
          <w:bCs/>
          <w:sz w:val="28"/>
          <w:szCs w:val="28"/>
          <w:shd w:val="clear" w:color="auto" w:fill="FFFFFF"/>
          <w:lang w:eastAsia="vi-VN"/>
        </w:rPr>
        <w:t>vị trí</w:t>
      </w:r>
      <w:r w:rsidR="008D3AE1">
        <w:rPr>
          <w:rFonts w:cs="Times New Roman"/>
          <w:bCs/>
          <w:sz w:val="28"/>
          <w:szCs w:val="28"/>
          <w:shd w:val="clear" w:color="auto" w:fill="FFFFFF"/>
          <w:lang w:eastAsia="vi-VN"/>
        </w:rPr>
        <w:t xml:space="preserve"> như: </w:t>
      </w:r>
      <w:r w:rsidR="008D3AE1" w:rsidRPr="008D3AE1">
        <w:rPr>
          <w:rFonts w:cs="Times New Roman"/>
          <w:bCs/>
          <w:sz w:val="28"/>
          <w:szCs w:val="28"/>
          <w:shd w:val="clear" w:color="auto" w:fill="FFFFFF"/>
          <w:lang w:eastAsia="vi-VN"/>
        </w:rPr>
        <w:t>Chủ tịch Hội Liên hiệp phụ nữ phường 1; Bí thư chi bộ khu phố, Trưởng ban điều hành Khu phố 4, Tổ trưởng tổ dân cư</w:t>
      </w:r>
      <w:r>
        <w:rPr>
          <w:rFonts w:cs="Times New Roman"/>
          <w:bCs/>
          <w:sz w:val="28"/>
          <w:szCs w:val="28"/>
          <w:shd w:val="clear" w:color="auto" w:fill="FFFFFF"/>
          <w:lang w:eastAsia="vi-VN"/>
        </w:rPr>
        <w:t>.</w:t>
      </w:r>
      <w:r w:rsidRPr="004F2E05">
        <w:rPr>
          <w:rFonts w:cs="Times New Roman"/>
          <w:bCs/>
          <w:sz w:val="28"/>
          <w:szCs w:val="28"/>
          <w:shd w:val="clear" w:color="auto" w:fill="FFFFFF"/>
          <w:lang w:eastAsia="vi-VN"/>
        </w:rPr>
        <w:t xml:space="preserve"> Với các vị trí đượ</w:t>
      </w:r>
      <w:r w:rsidR="008D3AE1">
        <w:rPr>
          <w:rFonts w:cs="Times New Roman"/>
          <w:bCs/>
          <w:sz w:val="28"/>
          <w:szCs w:val="28"/>
          <w:shd w:val="clear" w:color="auto" w:fill="FFFFFF"/>
          <w:lang w:eastAsia="vi-VN"/>
        </w:rPr>
        <w:t>c giao, Bà đã</w:t>
      </w:r>
      <w:r w:rsidRPr="004F2E05">
        <w:rPr>
          <w:rFonts w:cs="Times New Roman"/>
          <w:bCs/>
          <w:sz w:val="28"/>
          <w:szCs w:val="28"/>
          <w:shd w:val="clear" w:color="auto" w:fill="FFFFFF"/>
          <w:lang w:eastAsia="vi-VN"/>
        </w:rPr>
        <w:t xml:space="preserve"> làm tốt công tác tuyên truyền, vận động nhân dân </w:t>
      </w:r>
      <w:r w:rsidRPr="004F2E05">
        <w:rPr>
          <w:rFonts w:cs="Times New Roman"/>
          <w:sz w:val="28"/>
          <w:szCs w:val="28"/>
          <w:shd w:val="clear" w:color="auto" w:fill="FFFFFF"/>
          <w:lang w:eastAsia="vi-VN"/>
        </w:rPr>
        <w:t xml:space="preserve">thực hiện các chủ trương đường lối của Đảng, chính sách pháp luật của Nhà nước và là cầu nối quan trọng giữa chính quyền với </w:t>
      </w:r>
      <w:r w:rsidR="008D3AE1">
        <w:rPr>
          <w:rFonts w:cs="Times New Roman"/>
          <w:sz w:val="28"/>
          <w:szCs w:val="28"/>
          <w:shd w:val="clear" w:color="auto" w:fill="FFFFFF"/>
          <w:lang w:eastAsia="vi-VN"/>
        </w:rPr>
        <w:t>N</w:t>
      </w:r>
      <w:r w:rsidRPr="004F2E05">
        <w:rPr>
          <w:rFonts w:cs="Times New Roman"/>
          <w:sz w:val="28"/>
          <w:szCs w:val="28"/>
          <w:shd w:val="clear" w:color="auto" w:fill="FFFFFF"/>
          <w:lang w:eastAsia="vi-VN"/>
        </w:rPr>
        <w:t>hân dân</w:t>
      </w:r>
      <w:r>
        <w:rPr>
          <w:rFonts w:cs="Times New Roman"/>
          <w:sz w:val="28"/>
          <w:szCs w:val="28"/>
          <w:shd w:val="clear" w:color="auto" w:fill="FFFFFF"/>
          <w:lang w:eastAsia="vi-VN"/>
        </w:rPr>
        <w:t xml:space="preserve">. </w:t>
      </w:r>
      <w:r w:rsidRPr="004F2E05">
        <w:rPr>
          <w:rFonts w:cs="Times New Roman"/>
          <w:sz w:val="28"/>
          <w:szCs w:val="28"/>
          <w:shd w:val="clear" w:color="auto" w:fill="FFFFFF"/>
          <w:lang w:eastAsia="vi-VN"/>
        </w:rPr>
        <w:t xml:space="preserve">Bằng kinh nghiệm của mình, Bà đã chủ động tham gia giải quyết kịp thời những vướng mắc từ cơ sở, không để xảy ra điểm “nóng”. Phối hợp cùng các ban ngành đoàn thể tham gia giải quyết mâu thuẫn trong nội bộ nhân dân, quản lý, cảm hóa, giáo dục đối tượng có hành vi vi phạm pháp luật. Cùng với Tổ hòa giải ở cơ sở giải quyết ổn thỏa nhiều mâu thuẫn trong </w:t>
      </w:r>
      <w:r w:rsidRPr="004F2E05">
        <w:rPr>
          <w:rFonts w:cs="Times New Roman"/>
          <w:bCs/>
          <w:sz w:val="28"/>
          <w:szCs w:val="28"/>
          <w:lang w:eastAsia="vi-VN"/>
        </w:rPr>
        <w:t>nhân</w:t>
      </w:r>
      <w:r w:rsidRPr="004F2E05">
        <w:rPr>
          <w:rFonts w:cs="Times New Roman"/>
          <w:b/>
          <w:bCs/>
          <w:sz w:val="28"/>
          <w:szCs w:val="28"/>
          <w:lang w:eastAsia="vi-VN"/>
        </w:rPr>
        <w:t xml:space="preserve"> </w:t>
      </w:r>
      <w:r w:rsidRPr="004F2E05">
        <w:rPr>
          <w:rFonts w:cs="Times New Roman"/>
          <w:sz w:val="28"/>
          <w:szCs w:val="28"/>
          <w:shd w:val="clear" w:color="auto" w:fill="FFFFFF"/>
          <w:lang w:eastAsia="vi-VN"/>
        </w:rPr>
        <w:t>dân, không để các phần tử xấu tuyên truyền, kích động, gây rối mất trậ</w:t>
      </w:r>
      <w:bookmarkStart w:id="0" w:name="_GoBack"/>
      <w:bookmarkEnd w:id="0"/>
      <w:r w:rsidRPr="004F2E05">
        <w:rPr>
          <w:rFonts w:cs="Times New Roman"/>
          <w:sz w:val="28"/>
          <w:szCs w:val="28"/>
          <w:shd w:val="clear" w:color="auto" w:fill="FFFFFF"/>
          <w:lang w:eastAsia="vi-VN"/>
        </w:rPr>
        <w:t xml:space="preserve">t tự an ninh tại cơ sở, chia rẽ khối đại đoàn kết toàn dân. </w:t>
      </w:r>
      <w:r w:rsidRPr="004F2E05">
        <w:rPr>
          <w:rFonts w:cs="Times New Roman"/>
          <w:bCs/>
          <w:sz w:val="28"/>
          <w:szCs w:val="28"/>
          <w:shd w:val="clear" w:color="auto" w:fill="FFFFFF"/>
          <w:lang w:eastAsia="vi-VN"/>
        </w:rPr>
        <w:t>Trong 5 năm qua, Bà đã tích cực vận động các mạnh thường quân cùng chung tay giúp đỡ các hộ khó khăn trên địa bàn như: trao học bổng cho 24 em học sinh khó khăn nhân ngày Hội Đại đoàn kết dân tộc, ủng hộ chương trình “</w:t>
      </w:r>
      <w:r w:rsidRPr="004F2E05">
        <w:rPr>
          <w:rFonts w:cs="Times New Roman"/>
          <w:bCs/>
          <w:i/>
          <w:sz w:val="28"/>
          <w:szCs w:val="28"/>
          <w:shd w:val="clear" w:color="auto" w:fill="FFFFFF"/>
          <w:lang w:eastAsia="vi-VN"/>
        </w:rPr>
        <w:t>Vì Trường sa thân yêu</w:t>
      </w:r>
      <w:r w:rsidRPr="004F2E05">
        <w:rPr>
          <w:rFonts w:cs="Times New Roman"/>
          <w:bCs/>
          <w:sz w:val="28"/>
          <w:szCs w:val="28"/>
          <w:shd w:val="clear" w:color="auto" w:fill="FFFFFF"/>
          <w:lang w:eastAsia="vi-VN"/>
        </w:rPr>
        <w:t xml:space="preserve">”; ủng hộ đồng bào miền Trung bị lũ lụt; ủng hộ tiền mua vắc xin Covid-19, ủng hộ đợt cao điểm Vì người nghèo, vận động ủng hộ lắp đặt Camera an ninh. Tổng số tiền Bà đã vận động trong 5 năm qua là 91,69 triệu đồng. Ngoài ra, vào dịp </w:t>
      </w:r>
      <w:r w:rsidRPr="004F2E05">
        <w:rPr>
          <w:rFonts w:cs="Times New Roman"/>
          <w:sz w:val="28"/>
          <w:szCs w:val="28"/>
          <w:shd w:val="clear" w:color="auto" w:fill="FFFFFF"/>
          <w:lang w:eastAsia="vi-VN"/>
        </w:rPr>
        <w:t>Tết Nguyên đán hàng năm, Bà còn giúp đỡ các hộ khó khăn nghèo ăn tết vui tươi, đầm ấm; hàng năm Bà và gia đình đều</w:t>
      </w:r>
      <w:r w:rsidRPr="004F2E05">
        <w:rPr>
          <w:rFonts w:cs="Times New Roman"/>
          <w:bCs/>
          <w:sz w:val="28"/>
          <w:szCs w:val="28"/>
        </w:rPr>
        <w:t xml:space="preserve"> ủng hộ khoảng 10 triệu đồng cho các hoạt động xã hội của khu phố, của phường</w:t>
      </w:r>
      <w:r w:rsidRPr="004F2E05">
        <w:rPr>
          <w:rFonts w:cs="Times New Roman"/>
          <w:b/>
          <w:bCs/>
          <w:sz w:val="28"/>
          <w:szCs w:val="28"/>
        </w:rPr>
        <w:t>.</w:t>
      </w:r>
    </w:p>
    <w:p w:rsidR="008D3AE1" w:rsidRPr="008D3AE1" w:rsidRDefault="008D3AE1" w:rsidP="00B3763E">
      <w:pPr>
        <w:pStyle w:val="ListParagraph"/>
        <w:tabs>
          <w:tab w:val="left" w:pos="382"/>
        </w:tabs>
        <w:spacing w:after="120" w:line="264" w:lineRule="auto"/>
        <w:ind w:left="0" w:firstLine="709"/>
        <w:contextualSpacing w:val="0"/>
        <w:jc w:val="both"/>
        <w:rPr>
          <w:rFonts w:cs="Times New Roman"/>
          <w:sz w:val="28"/>
          <w:szCs w:val="28"/>
          <w:shd w:val="clear" w:color="auto" w:fill="FFFFFF"/>
          <w:lang w:eastAsia="vi-VN"/>
        </w:rPr>
      </w:pPr>
      <w:r>
        <w:rPr>
          <w:rFonts w:cs="Times New Roman"/>
          <w:sz w:val="28"/>
          <w:szCs w:val="28"/>
          <w:shd w:val="clear" w:color="auto" w:fill="FFFFFF"/>
          <w:lang w:eastAsia="vi-VN"/>
        </w:rPr>
        <w:t xml:space="preserve">Với những thành tích trong công tác, </w:t>
      </w:r>
      <w:r w:rsidRPr="008D3AE1">
        <w:rPr>
          <w:rFonts w:cs="Times New Roman"/>
          <w:sz w:val="28"/>
          <w:szCs w:val="28"/>
          <w:shd w:val="clear" w:color="auto" w:fill="FFFFFF"/>
          <w:lang w:eastAsia="vi-VN"/>
        </w:rPr>
        <w:t>Bà được Thủ tướng Chính phủ tặng Bằng khen vì thành tích xuất sắc trong công tác Mặt trận giai đoạn 2017 – 2022; 01 Bằng khen của UBND tỉ</w:t>
      </w:r>
      <w:r>
        <w:rPr>
          <w:rFonts w:cs="Times New Roman"/>
          <w:sz w:val="28"/>
          <w:szCs w:val="28"/>
          <w:shd w:val="clear" w:color="auto" w:fill="FFFFFF"/>
          <w:lang w:eastAsia="vi-VN"/>
        </w:rPr>
        <w:t>nh</w:t>
      </w:r>
      <w:r w:rsidRPr="008D3AE1">
        <w:rPr>
          <w:rFonts w:cs="Times New Roman"/>
          <w:sz w:val="28"/>
          <w:szCs w:val="28"/>
          <w:shd w:val="clear" w:color="auto" w:fill="FFFFFF"/>
          <w:lang w:eastAsia="vi-VN"/>
        </w:rPr>
        <w:t>,</w:t>
      </w:r>
      <w:r>
        <w:rPr>
          <w:rFonts w:cs="Times New Roman"/>
          <w:sz w:val="28"/>
          <w:szCs w:val="28"/>
          <w:shd w:val="clear" w:color="auto" w:fill="FFFFFF"/>
          <w:lang w:eastAsia="vi-VN"/>
        </w:rPr>
        <w:t xml:space="preserve"> </w:t>
      </w:r>
      <w:r w:rsidRPr="008D3AE1">
        <w:rPr>
          <w:rFonts w:cs="Times New Roman"/>
          <w:sz w:val="28"/>
          <w:szCs w:val="28"/>
          <w:shd w:val="clear" w:color="auto" w:fill="FFFFFF"/>
          <w:lang w:eastAsia="vi-VN"/>
        </w:rPr>
        <w:t xml:space="preserve">01 Bằng khen của Ủy ban Trung ương </w:t>
      </w:r>
      <w:r w:rsidR="00B3763E">
        <w:rPr>
          <w:rFonts w:cs="Times New Roman"/>
          <w:sz w:val="28"/>
          <w:szCs w:val="28"/>
          <w:shd w:val="clear" w:color="auto" w:fill="FFFFFF"/>
          <w:lang w:eastAsia="vi-VN"/>
        </w:rPr>
        <w:t>Mặt trận Tổ quốc Việt Nam</w:t>
      </w:r>
      <w:r w:rsidRPr="008D3AE1">
        <w:rPr>
          <w:rFonts w:cs="Times New Roman"/>
          <w:sz w:val="28"/>
          <w:szCs w:val="28"/>
          <w:shd w:val="clear" w:color="auto" w:fill="FFFFFF"/>
          <w:lang w:eastAsia="vi-VN"/>
        </w:rPr>
        <w:t xml:space="preserve"> và 03 Bằng khen của </w:t>
      </w:r>
      <w:r w:rsidR="00B3763E">
        <w:rPr>
          <w:rFonts w:cs="Times New Roman"/>
          <w:sz w:val="28"/>
          <w:szCs w:val="28"/>
          <w:shd w:val="clear" w:color="auto" w:fill="FFFFFF"/>
          <w:lang w:eastAsia="vi-VN"/>
        </w:rPr>
        <w:t xml:space="preserve">Ủy ban </w:t>
      </w:r>
      <w:r w:rsidR="00B3763E">
        <w:rPr>
          <w:rFonts w:cs="Times New Roman"/>
          <w:sz w:val="28"/>
          <w:szCs w:val="28"/>
          <w:shd w:val="clear" w:color="auto" w:fill="FFFFFF"/>
          <w:lang w:eastAsia="vi-VN"/>
        </w:rPr>
        <w:t>Mặt trận Tổ quốc Việt Nam</w:t>
      </w:r>
      <w:r w:rsidR="00B3763E">
        <w:rPr>
          <w:rFonts w:cs="Times New Roman"/>
          <w:sz w:val="28"/>
          <w:szCs w:val="28"/>
          <w:shd w:val="clear" w:color="auto" w:fill="FFFFFF"/>
          <w:lang w:eastAsia="vi-VN"/>
        </w:rPr>
        <w:t xml:space="preserve"> </w:t>
      </w:r>
      <w:r w:rsidRPr="008D3AE1">
        <w:rPr>
          <w:rFonts w:cs="Times New Roman"/>
          <w:sz w:val="28"/>
          <w:szCs w:val="28"/>
          <w:shd w:val="clear" w:color="auto" w:fill="FFFFFF"/>
          <w:lang w:eastAsia="vi-VN"/>
        </w:rPr>
        <w:t>tỉnh.</w:t>
      </w:r>
    </w:p>
    <w:p w:rsidR="00496F55" w:rsidRDefault="00496F55" w:rsidP="008D3AE1">
      <w:pPr>
        <w:spacing w:before="240" w:after="240"/>
      </w:pPr>
    </w:p>
    <w:sectPr w:rsidR="00496F55" w:rsidSect="001A3B73">
      <w:pgSz w:w="11907" w:h="16840" w:code="9"/>
      <w:pgMar w:top="624" w:right="680" w:bottom="510"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5512C"/>
    <w:multiLevelType w:val="hybridMultilevel"/>
    <w:tmpl w:val="155E3E62"/>
    <w:lvl w:ilvl="0" w:tplc="8C04D5B6">
      <w:numFmt w:val="bullet"/>
      <w:lvlText w:val="-"/>
      <w:lvlJc w:val="left"/>
      <w:pPr>
        <w:ind w:left="1022" w:hanging="360"/>
      </w:pPr>
      <w:rPr>
        <w:rFonts w:ascii="Times New Roman" w:eastAsia="Times New Roman" w:hAnsi="Times New Roman" w:cs="Times New Roman" w:hint="default"/>
        <w:b w:val="0"/>
        <w:bCs/>
        <w:i w:val="0"/>
        <w:iCs/>
        <w:sz w:val="20"/>
        <w:szCs w:val="20"/>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22"/>
    <w:rsid w:val="00496F55"/>
    <w:rsid w:val="00680522"/>
    <w:rsid w:val="008D3AE1"/>
    <w:rsid w:val="00B3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2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522"/>
    <w:pPr>
      <w:ind w:left="720"/>
      <w:contextualSpacing/>
    </w:pPr>
  </w:style>
  <w:style w:type="paragraph" w:customStyle="1" w:styleId="TableParagraph">
    <w:name w:val="Table Paragraph"/>
    <w:basedOn w:val="Normal"/>
    <w:uiPriority w:val="1"/>
    <w:qFormat/>
    <w:rsid w:val="00680522"/>
    <w:pPr>
      <w:widowControl w:val="0"/>
      <w:autoSpaceDE w:val="0"/>
      <w:autoSpaceDN w:val="0"/>
      <w:spacing w:after="0" w:line="240" w:lineRule="auto"/>
    </w:pPr>
    <w:rPr>
      <w:rFonts w:eastAsia="Times New Roman" w:cs="Times New Roman"/>
      <w:sz w:val="22"/>
    </w:rPr>
  </w:style>
  <w:style w:type="paragraph" w:styleId="BalloonText">
    <w:name w:val="Balloon Text"/>
    <w:basedOn w:val="Normal"/>
    <w:link w:val="BalloonTextChar"/>
    <w:uiPriority w:val="99"/>
    <w:semiHidden/>
    <w:unhideWhenUsed/>
    <w:rsid w:val="00680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5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2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522"/>
    <w:pPr>
      <w:ind w:left="720"/>
      <w:contextualSpacing/>
    </w:pPr>
  </w:style>
  <w:style w:type="paragraph" w:customStyle="1" w:styleId="TableParagraph">
    <w:name w:val="Table Paragraph"/>
    <w:basedOn w:val="Normal"/>
    <w:uiPriority w:val="1"/>
    <w:qFormat/>
    <w:rsid w:val="00680522"/>
    <w:pPr>
      <w:widowControl w:val="0"/>
      <w:autoSpaceDE w:val="0"/>
      <w:autoSpaceDN w:val="0"/>
      <w:spacing w:after="0" w:line="240" w:lineRule="auto"/>
    </w:pPr>
    <w:rPr>
      <w:rFonts w:eastAsia="Times New Roman" w:cs="Times New Roman"/>
      <w:sz w:val="22"/>
    </w:rPr>
  </w:style>
  <w:style w:type="paragraph" w:styleId="BalloonText">
    <w:name w:val="Balloon Text"/>
    <w:basedOn w:val="Normal"/>
    <w:link w:val="BalloonTextChar"/>
    <w:uiPriority w:val="99"/>
    <w:semiHidden/>
    <w:unhideWhenUsed/>
    <w:rsid w:val="00680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2023-11-13T04:10:00Z</dcterms:created>
  <dcterms:modified xsi:type="dcterms:W3CDTF">2023-11-21T07:58:00Z</dcterms:modified>
</cp:coreProperties>
</file>